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xmlns:wp14="http://schemas.microsoft.com/office/word/2010/wordml" w14:paraId="02845597" wp14:textId="77777777">
      <w:pPr>
        <w:pStyle w:val="141"/>
        <w:pBdr/>
        <w:spacing/>
        <w:ind/>
        <w:rPr>
          <w:b/>
          <w:bCs/>
          <w:spacing w:val="-2"/>
          <w:sz w:val="28"/>
          <w:szCs w:val="28"/>
          <w:highlight w:val="none"/>
        </w:rPr>
      </w:pPr>
      <w:r>
        <w:rPr>
          <w:highlight w:val="none"/>
        </w:rPr>
      </w:r>
      <w:bookmarkStart w:name="_Toc225921607" w:id="40"/>
      <w:r>
        <w:rPr>
          <w:b/>
          <w:bCs/>
          <w:sz w:val="28"/>
          <w:szCs w:val="28"/>
          <w:highlight w:val="none"/>
        </w:rPr>
        <w:t xml:space="preserve">Allegato </w:t>
      </w:r>
      <w:r>
        <w:rPr>
          <w:b/>
          <w:bCs/>
          <w:sz w:val="28"/>
          <w:szCs w:val="28"/>
          <w:highlight w:val="none"/>
        </w:rPr>
        <w:t xml:space="preserve">4</w:t>
      </w:r>
      <w:r>
        <w:rPr>
          <w:b/>
          <w:bCs/>
          <w:sz w:val="28"/>
          <w:szCs w:val="28"/>
          <w:highlight w:val="none"/>
        </w:rPr>
        <w:t xml:space="preserve"> – </w:t>
      </w:r>
      <w:r>
        <w:rPr>
          <w:b/>
          <w:bCs/>
          <w:sz w:val="28"/>
          <w:szCs w:val="28"/>
          <w:highlight w:val="none"/>
        </w:rPr>
        <w:t xml:space="preserve">Schemi per il calcolo della Produzione Lorda Vendibile e dei costi di produzione</w:t>
      </w:r>
      <w:bookmarkEnd w:id="40"/>
      <w:r>
        <w:rPr>
          <w:b/>
          <w:bCs/>
          <w:spacing w:val="-2"/>
          <w:sz w:val="28"/>
          <w:szCs w:val="28"/>
          <w:highlight w:val="none"/>
        </w:rPr>
      </w:r>
      <w:r>
        <w:rPr>
          <w:b/>
          <w:bCs/>
          <w:spacing w:val="-2"/>
          <w:sz w:val="28"/>
          <w:szCs w:val="28"/>
          <w:highlight w:val="none"/>
        </w:rPr>
      </w:r>
    </w:p>
    <w:p xmlns:wp14="http://schemas.microsoft.com/office/word/2010/wordml" w14:paraId="06628A70" wp14:textId="77777777">
      <w:pPr>
        <w:pBdr/>
        <w:spacing/>
        <w:ind w:left="709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per le coltivazioni agrarie: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Style w:val="12"/>
        <w:jc w:val="center"/>
        <w:tblW w:w="0" w:type="auto"/>
        <w:tblBorders>
          <w:top w:val="single" w:color="000000" w:themeColor="text1" w:sz="4"/>
          <w:left w:val="single" w:color="000000" w:themeColor="text1" w:sz="4"/>
          <w:bottom w:val="single" w:color="000000" w:themeColor="text1" w:sz="4"/>
          <w:right w:val="single" w:color="000000" w:themeColor="text1" w:sz="4"/>
          <w:insideH w:val="single" w:color="000000" w:themeColor="text1" w:sz="4"/>
          <w:insideV w:val="single" w:color="000000" w:themeColor="text1" w:sz="4"/>
        </w:tblBorders>
        <w:tblLook w:val="04A0" w:firstRow="1" w:lastRow="0" w:firstColumn="1" w:lastColumn="0" w:noHBand="0" w:noVBand="1"/>
      </w:tblPr>
      <w:tblGrid>
        <w:gridCol w:w="4111"/>
        <w:gridCol w:w="2972"/>
      </w:tblGrid>
      <w:tr xmlns:wp14="http://schemas.microsoft.com/office/word/2010/wordml" w:rsidTr="2B08AB0A" w14:paraId="1EE3C3C5" wp14:textId="77777777">
        <w:trPr/>
        <w:tc>
          <w:tcPr>
            <w:tcBorders/>
            <w:tcW w:w="4111" w:type="dxa"/>
            <w:tcMar/>
          </w:tcPr>
          <w:p w14:paraId="6587592B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bCs/>
                <w:color w:val="000000"/>
                <w:sz w:val="22"/>
                <w:highlight w:val="none"/>
              </w:rPr>
            </w:pP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  <w:t xml:space="preserve">Costi Variabili COLTURE</w:t>
            </w:r>
            <w:r>
              <w:rPr>
                <w:rFonts w:ascii="Calibri" w:hAnsi="Calibri" w:eastAsia="Calibri" w:cs="Calibri"/>
                <w:bCs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bCs/>
                <w:color w:val="000000"/>
                <w:sz w:val="22"/>
                <w:highlight w:val="none"/>
              </w:rPr>
            </w:r>
          </w:p>
        </w:tc>
        <w:tc>
          <w:tcPr>
            <w:tcBorders/>
            <w:tcW w:w="2972" w:type="dxa"/>
            <w:tcMar/>
            <w:vAlign w:val="center"/>
          </w:tcPr>
          <w:p w14:paraId="7E2D893C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bCs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Descrizione / Unità di misura</w:t>
            </w:r>
            <w:r>
              <w:rPr>
                <w:rFonts w:ascii="Calibri" w:hAnsi="Calibri" w:eastAsia="Calibri" w:cs="Calibri"/>
                <w:bCs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bCs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1D2567E3" wp14:textId="77777777">
        <w:trPr/>
        <w:tc>
          <w:tcPr>
            <w:gridSpan w:val="2"/>
            <w:tcBorders/>
            <w:tcW w:w="7083" w:type="dxa"/>
            <w:tcMar/>
          </w:tcPr>
          <w:p w14:paraId="1CDE4C7A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bCs/>
                <w:color w:val="000000"/>
                <w:sz w:val="22"/>
                <w:szCs w:val="22"/>
                <w:highlight w:val="none"/>
              </w:rPr>
              <w:t xml:space="preserve">a) Operazioni colturali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592E78E5" wp14:textId="77777777">
        <w:trPr/>
        <w:tc>
          <w:tcPr>
            <w:tcBorders/>
            <w:tcW w:w="4111" w:type="dxa"/>
            <w:tcMar/>
          </w:tcPr>
          <w:p w14:paraId="20905332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a.1) Lavorazione del terreno;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150CF886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541C71F1" wp14:textId="77777777">
        <w:trPr/>
        <w:tc>
          <w:tcPr>
            <w:tcBorders/>
            <w:tcW w:w="4111" w:type="dxa"/>
            <w:tcMar/>
          </w:tcPr>
          <w:p w14:paraId="3C5B5899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a.3) Gestione erbe infestanti;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31D413C3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62209B0E" wp14:textId="77777777">
        <w:trPr/>
        <w:tc>
          <w:tcPr>
            <w:tcBorders/>
            <w:tcW w:w="4111" w:type="dxa"/>
            <w:tcMar/>
          </w:tcPr>
          <w:p w14:paraId="7408D2FB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a.4) Concimazione;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23DF4371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22C26DF1" wp14:textId="77777777">
        <w:trPr/>
        <w:tc>
          <w:tcPr>
            <w:tcBorders/>
            <w:tcW w:w="4111" w:type="dxa"/>
            <w:tcMar/>
          </w:tcPr>
          <w:p w14:paraId="6A70E898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a.5) Trattamenti fitosanitari;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330ADFD3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6BEBBCFE" wp14:textId="77777777">
        <w:trPr/>
        <w:tc>
          <w:tcPr>
            <w:tcBorders/>
            <w:tcW w:w="4111" w:type="dxa"/>
            <w:tcMar/>
          </w:tcPr>
          <w:p w14:paraId="52019E3E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a.6) Raccolta e trasporto;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060CC1EA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33AC431B" wp14:textId="77777777">
        <w:trPr/>
        <w:tc>
          <w:tcPr>
            <w:tcBorders/>
            <w:tcW w:w="4111" w:type="dxa"/>
            <w:tcMar/>
          </w:tcPr>
          <w:p w14:paraId="12D35490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a.7) Irrigazione;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60AF0F02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7F8C4823" wp14:textId="77777777">
        <w:trPr/>
        <w:tc>
          <w:tcPr>
            <w:tcBorders/>
            <w:tcW w:w="4111" w:type="dxa"/>
            <w:tcMar/>
          </w:tcPr>
          <w:p w14:paraId="5B399812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szCs w:val="24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a.8) Potatura</w:t>
            </w:r>
            <w:r>
              <w:rPr>
                <w:szCs w:val="24"/>
                <w:highlight w:val="none"/>
              </w:rPr>
            </w:r>
            <w:r>
              <w:rPr>
                <w:szCs w:val="24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08568A00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5D1C6A29" wp14:textId="77777777">
        <w:trPr/>
        <w:tc>
          <w:tcPr>
            <w:gridSpan w:val="2"/>
            <w:tcBorders/>
            <w:tcW w:w="7083" w:type="dxa"/>
            <w:tcMar/>
          </w:tcPr>
          <w:p w14:paraId="2D921344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bCs/>
                <w:color w:val="000000"/>
                <w:sz w:val="22"/>
                <w:szCs w:val="22"/>
                <w:highlight w:val="none"/>
              </w:rPr>
              <w:t xml:space="preserve">b) Mezzi tecnici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274E4D58" wp14:textId="77777777">
        <w:trPr/>
        <w:tc>
          <w:tcPr>
            <w:tcBorders/>
            <w:tcW w:w="4111" w:type="dxa"/>
            <w:tcMar/>
          </w:tcPr>
          <w:p w14:paraId="69112873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b.1) Concimi;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0C1CFB64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33186324" wp14:textId="77777777">
        <w:trPr/>
        <w:tc>
          <w:tcPr>
            <w:tcBorders/>
            <w:tcW w:w="4111" w:type="dxa"/>
            <w:tcMar/>
          </w:tcPr>
          <w:p w14:paraId="47F914D1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b.2) Antiparassitari;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52B08B66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74AFEB79" wp14:textId="77777777">
        <w:trPr/>
        <w:tc>
          <w:tcPr>
            <w:tcBorders/>
            <w:tcW w:w="4111" w:type="dxa"/>
            <w:tcMar/>
          </w:tcPr>
          <w:p w14:paraId="2BBDC7CE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b.3) Diserbanti;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1B1B2DD7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208C353D" wp14:textId="77777777">
        <w:trPr/>
        <w:tc>
          <w:tcPr>
            <w:tcBorders/>
            <w:tcW w:w="4111" w:type="dxa"/>
            <w:tcMar/>
          </w:tcPr>
          <w:p w14:paraId="62B1B512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b.4) Piantine/sementi;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2A9770FD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1E3CF2D1" wp14:textId="77777777">
        <w:trPr/>
        <w:tc>
          <w:tcPr>
            <w:tcBorders/>
            <w:tcW w:w="4111" w:type="dxa"/>
            <w:tcMar/>
          </w:tcPr>
          <w:p w14:paraId="6998E076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b.5) Carburanti/lubrificanti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3FBCFE39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highlight w:val="none"/>
              </w:rPr>
              <w:t xml:space="preserve">euro/ha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48B1359C" wp14:textId="77777777">
        <w:trPr/>
        <w:tc>
          <w:tcPr>
            <w:tcBorders/>
            <w:tcW w:w="4111" w:type="dxa"/>
            <w:tcMar/>
          </w:tcPr>
          <w:p w14:paraId="59EECF3B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Totale costi colturali (</w:t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a+b+c</w:t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/>
            <w:tcW w:w="2972" w:type="dxa"/>
            <w:tcMar/>
            <w:vAlign w:val="center"/>
          </w:tcPr>
          <w:p w14:paraId="30583324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somma algebrica (a + b)</w:t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7C9F3E60" wp14:textId="77777777">
        <w:trPr/>
        <w:tc>
          <w:tcPr>
            <w:tcBorders/>
            <w:tcW w:w="4111" w:type="dxa"/>
            <w:tcMar/>
          </w:tcPr>
          <w:p w14:paraId="241A3198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c) Produzione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49EE4BF3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t/ha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0C02A648" wp14:textId="77777777">
        <w:trPr/>
        <w:tc>
          <w:tcPr>
            <w:tcBorders/>
            <w:tcW w:w="4111" w:type="dxa"/>
            <w:tcMar/>
          </w:tcPr>
          <w:p w14:paraId="19ACF874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d) Prezzo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</w:tcPr>
          <w:p w14:paraId="33EF5EF6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Euro/t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43E75731" wp14:textId="77777777">
        <w:trPr/>
        <w:tc>
          <w:tcPr>
            <w:tcBorders/>
            <w:tcW w:w="4111" w:type="dxa"/>
            <w:tcMar/>
            <w:vAlign w:val="center"/>
          </w:tcPr>
          <w:p w14:paraId="1A408550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left"/>
              <w:rPr>
                <w:rFonts w:ascii="Calibri" w:hAnsi="Calibri" w:eastAsia="Calibri" w:cs="Calibri"/>
                <w:b/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PRODUZIONE LORDA VENDIBILE (PLV)</w:t>
            </w:r>
            <w:r>
              <w:rPr>
                <w:rFonts w:ascii="Calibri" w:hAnsi="Calibri" w:eastAsia="Calibri" w:cs="Calibri"/>
                <w:b/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b/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2972" w:type="dxa"/>
            <w:tcMar/>
            <w:vAlign w:val="center"/>
          </w:tcPr>
          <w:p w14:paraId="0032B0DC" wp14:textId="777777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somma algebrica (c + d)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</w:tbl>
    <w:p xmlns:wp14="http://schemas.microsoft.com/office/word/2010/wordml" w14:paraId="0021C1E8" wp14:textId="7777777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76" w:lineRule="atLeast"/>
        <w:ind w:left="992"/>
        <w:jc w:val="left"/>
        <w:rPr>
          <w:rFonts w:ascii="Calibri" w:hAnsi="Calibri" w:eastAsia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</w:p>
    <w:p xmlns:wp14="http://schemas.microsoft.com/office/word/2010/wordml" w14:paraId="701707E0" wp14:textId="7777777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76" w:lineRule="atLeast"/>
        <w:ind w:firstLine="708"/>
        <w:jc w:val="left"/>
        <w:rPr>
          <w:rFonts w:ascii="Calibri" w:hAnsi="Calibri" w:eastAsia="Calibri" w:cs="Calibri"/>
          <w:b/>
          <w:bCs/>
          <w:color w:val="00000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color w:val="000000"/>
          <w:sz w:val="22"/>
          <w:szCs w:val="22"/>
          <w:highlight w:val="none"/>
        </w:rPr>
        <w:t xml:space="preserve">Per l’allevamento zootecnico:</w:t>
      </w:r>
      <w:r>
        <w:rPr>
          <w:rFonts w:ascii="Calibri" w:hAnsi="Calibri" w:eastAsia="Calibri" w:cs="Calibri"/>
          <w:b/>
          <w:bCs/>
          <w:color w:val="000000"/>
          <w:sz w:val="22"/>
          <w:szCs w:val="22"/>
          <w:highlight w:val="none"/>
        </w:rPr>
      </w:r>
      <w:r>
        <w:rPr>
          <w:rFonts w:ascii="Calibri" w:hAnsi="Calibri" w:eastAsia="Calibri" w:cs="Calibri"/>
          <w:b/>
          <w:bCs/>
          <w:color w:val="000000"/>
          <w:sz w:val="22"/>
          <w:szCs w:val="22"/>
          <w:highlight w:val="none"/>
        </w:rPr>
      </w:r>
    </w:p>
    <w:tbl>
      <w:tblPr>
        <w:jc w:val="right"/>
        <w:tblW w:w="8684" w:type="dxa"/>
        <w:tblBorders>
          <w:top w:val="single" w:color="000000" w:themeColor="text1" w:sz="4"/>
          <w:left w:val="single" w:color="000000" w:themeColor="text1" w:sz="4"/>
          <w:bottom w:val="single" w:color="000000" w:themeColor="text1" w:sz="4"/>
          <w:right w:val="single" w:color="000000" w:themeColor="text1" w:sz="4"/>
          <w:insideH w:val="single" w:color="000000" w:themeColor="text1" w:sz="4"/>
          <w:insideV w:val="single" w:color="000000" w:themeColor="text1" w:sz="4"/>
        </w:tblBorders>
        <w:tblCellMar>
          <w:left w:w="70" w:type="dxa"/>
          <w:right w:w="70" w:type="dxa"/>
        </w:tblCellMar>
        <w:tblBorders/>
        <w:tblLook w:val="04A0" w:firstRow="1" w:lastRow="0" w:firstColumn="1" w:lastColumn="0" w:noHBand="0" w:noVBand="1"/>
      </w:tblPr>
      <w:tblGrid>
        <w:gridCol w:w="4536"/>
        <w:gridCol w:w="4148"/>
      </w:tblGrid>
      <w:tr xmlns:wp14="http://schemas.microsoft.com/office/word/2010/wordml" w:rsidTr="2B08AB0A" w14:paraId="6C4591E4" wp14:textId="77777777">
        <w:trPr>
          <w:trHeight w:val="3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Borders/>
            <w:tcW w:w="4536" w:type="dxa"/>
            <w:tcMar/>
            <w:vAlign w:val="center"/>
          </w:tcPr>
          <w:p w14:paraId="354A7C43" wp14:textId="77777777">
            <w:pPr>
              <w:widowControl w:val="true"/>
              <w:pBdr/>
              <w:spacing w:after="0" w:line="240" w:lineRule="auto"/>
              <w:ind w:firstLine="221"/>
              <w:jc w:val="left"/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</w:rPr>
            </w:pP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left w:val="none" w:color="000000" w:themeColor="text1" w:sz="4" w:space="0"/>
            </w:tcBorders>
            <w:tcW w:w="4148" w:type="dxa"/>
            <w:tcMar/>
            <w:vAlign w:val="center"/>
          </w:tcPr>
          <w:p w14:paraId="2F391796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Descrizione / Unità di misura</w:t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64E8D274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gridSpan w:val="2"/>
            <w:tcBorders>
              <w:top w:val="none" w:color="000000" w:themeColor="text1" w:sz="4" w:space="0"/>
            </w:tcBorders>
            <w:tcW w:w="8684" w:type="dxa"/>
            <w:tcMar/>
            <w:vAlign w:val="center"/>
          </w:tcPr>
          <w:p w14:paraId="0311B9F2" wp14:textId="77777777">
            <w:pPr>
              <w:pBdr/>
              <w:spacing w:after="0" w:line="276" w:lineRule="atLeast"/>
              <w:ind/>
              <w:jc w:val="left"/>
              <w:rPr>
                <w:rFonts w:eastAsia="Times New Roman" w:cstheme="minorHAnsi"/>
                <w:color w:val="1f1f1f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A) Prodotti Principali e Secondari</w:t>
            </w:r>
            <w:r>
              <w:rPr>
                <w:rFonts w:eastAsia="Times New Roman" w:cstheme="minorHAnsi"/>
                <w:color w:val="1f1f1f"/>
                <w:sz w:val="22"/>
                <w:szCs w:val="22"/>
                <w:highlight w:val="none"/>
                <w:lang w:eastAsia="it-IT"/>
              </w:rPr>
            </w:r>
            <w:r>
              <w:rPr>
                <w:rFonts w:eastAsia="Times New Roman" w:cstheme="minorHAnsi"/>
                <w:color w:val="1f1f1f"/>
                <w:sz w:val="22"/>
                <w:szCs w:val="22"/>
                <w:highlight w:val="none"/>
                <w:lang w:eastAsia="it-IT"/>
              </w:rPr>
            </w:r>
          </w:p>
        </w:tc>
      </w:tr>
      <w:tr xmlns:wp14="http://schemas.microsoft.com/office/word/2010/wordml" w:rsidTr="2B08AB0A" w14:paraId="36D1CAF9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501DAD67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A.1) Vendita prodotti (latte, carne, uova, lana)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5158EC1B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Euro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413C8CDD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5B9790D2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A.2) Prodotti reimpiegati in azienda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6D4039B0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Valore di trasformazione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36C86BCD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5A7D95CC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A.3) Sottoprodotti (letame, liquami)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573E066A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Valore di mercato o fertilizzante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179C339E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gridSpan w:val="2"/>
            <w:tcBorders>
              <w:top w:val="none" w:color="000000" w:themeColor="text1" w:sz="4" w:space="0"/>
            </w:tcBorders>
            <w:tcW w:w="8684" w:type="dxa"/>
            <w:tcMar/>
            <w:vAlign w:val="center"/>
          </w:tcPr>
          <w:p w14:paraId="486BF5B0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B) Variazione di Consistenza (Bilancio di Stalla)</w:t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4C77CFD5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2F8D35F6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B.1) Rimanenze finali (valore animali al 31/12)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30FE7D26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(+) Valore stimato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21D131CC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64C70A0F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B.2) Rimanenze iniziali (valore animali al 01/01)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288C9F5B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(-) Valore stimato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40CC6D26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0A76AA7C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B.3) Acquisti di bestiame durante l'anno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0F755A20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(-) Costo d'acquisto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5620B141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35EC957D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PRODUZIONE LORDA VENDIBILE (PLV)</w:t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746A5616" wp14:textId="77777777">
            <w:pPr>
              <w:pBdr/>
              <w:spacing w:after="0" w:line="276" w:lineRule="atLeast"/>
              <w:ind/>
              <w:jc w:val="center"/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  <w:t xml:space="preserve">somma algebrica (A + B)</w:t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  <w:r>
              <w:rPr>
                <w:rFonts w:ascii="Calibri" w:hAnsi="Calibri" w:eastAsia="Calibri" w:cs="Calibri"/>
                <w:b/>
                <w:color w:val="000000"/>
                <w:sz w:val="22"/>
                <w:highlight w:val="none"/>
              </w:rPr>
            </w:r>
          </w:p>
        </w:tc>
      </w:tr>
      <w:tr xmlns:wp14="http://schemas.microsoft.com/office/word/2010/wordml" w:rsidTr="2B08AB0A" w14:paraId="10F5235F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</w:tcBorders>
            <w:tcW w:w="4536" w:type="dxa"/>
            <w:tcMar/>
            <w:vAlign w:val="center"/>
          </w:tcPr>
          <w:p w14:paraId="61B76EE8" wp14:textId="77777777">
            <w:pPr>
              <w:widowControl w:val="true"/>
              <w:pBdr/>
              <w:spacing w:after="0" w:line="240" w:lineRule="auto"/>
              <w:ind/>
              <w:jc w:val="left"/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</w:rPr>
            </w:pP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  <w:t xml:space="preserve">C) Costi Variabili Zootecnici</w:t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one" w:color="000000" w:themeColor="text1" w:sz="4" w:space="0"/>
              <w:left w:val="none" w:color="000000" w:themeColor="text1" w:sz="4" w:space="0"/>
            </w:tcBorders>
            <w:tcW w:w="4148" w:type="dxa"/>
            <w:tcMar/>
            <w:vAlign w:val="center"/>
          </w:tcPr>
          <w:p w14:paraId="467BD82B" wp14:textId="77777777">
            <w:pPr>
              <w:widowControl w:val="true"/>
              <w:pBdr/>
              <w:spacing w:after="0" w:line="240" w:lineRule="auto"/>
              <w:ind/>
              <w:jc w:val="center"/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</w:rPr>
            </w:pP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  <w:t xml:space="preserve">Euro / Capo o Totale</w:t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</w:p>
        </w:tc>
      </w:tr>
      <w:tr xmlns:wp14="http://schemas.microsoft.com/office/word/2010/wordml" w:rsidTr="2B08AB0A" w14:paraId="46F8A1AA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4618583C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C.1) Alimentazione (foraggi, mangimi, integratori)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18867873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765E322E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20A2CA30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C.2) Cure veterinarie e farmaci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7A917F95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30B20153" wp14:textId="77777777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2C1CEDA1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C.3) Spese di rimonta (quote di ammortamento/sostituzione)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7005D2C3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763D4F69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605F2B07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C.4) Assistenza tecnica e fecondazione artificiale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6FDCAC61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13C4D587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2A2CB918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C.5) Energia elettrica e acqua per abbeverata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7897A84C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18B7E29A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0322002F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C.6) Carburanti e lubrificanti (gestione stalla)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5EC065F6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383B27A3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2D767297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  <w:t xml:space="preserve">C.7) Materiali di consumo (paglia per lettiera, detergenti)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4B480CE9" wp14:textId="77777777">
            <w:pPr>
              <w:pBdr/>
              <w:spacing w:after="0" w:line="276" w:lineRule="atLeast"/>
              <w:ind/>
              <w:jc w:val="left"/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highlight w:val="none"/>
              </w:rPr>
            </w:r>
          </w:p>
        </w:tc>
      </w:tr>
      <w:tr xmlns:wp14="http://schemas.microsoft.com/office/word/2010/wordml" w:rsidTr="2B08AB0A" w14:paraId="6C2519E9" wp14:textId="7777777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tcW w:w="4536" w:type="dxa"/>
            <w:tcMar/>
            <w:vAlign w:val="center"/>
          </w:tcPr>
          <w:p w14:paraId="7C09B8CF" wp14:textId="77777777">
            <w:pPr>
              <w:widowControl w:val="true"/>
              <w:pBdr/>
              <w:spacing w:after="0" w:line="240" w:lineRule="auto"/>
              <w:ind/>
              <w:jc w:val="left"/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</w:rPr>
            </w:pP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  <w:t xml:space="preserve">TOTALE COSTI ZOOTECNICI</w:t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tcW w:w="4148" w:type="dxa"/>
            <w:tcMar/>
            <w:vAlign w:val="center"/>
          </w:tcPr>
          <w:p w14:paraId="5EEB56CF" wp14:textId="77777777">
            <w:pPr>
              <w:widowControl w:val="true"/>
              <w:pBdr/>
              <w:spacing w:after="0" w:line="240" w:lineRule="auto"/>
              <w:ind/>
              <w:jc w:val="center"/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</w:rPr>
            </w:pP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  <w:t xml:space="preserve">somma algebrica (C)</w:t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  <w:r>
              <w:rPr>
                <w:rFonts w:eastAsia="Times New Roman" w:cstheme="minorHAnsi"/>
                <w:b/>
                <w:bCs/>
                <w:color w:val="1f1f1f"/>
                <w:sz w:val="22"/>
                <w:szCs w:val="22"/>
                <w:highlight w:val="none"/>
                <w:lang w:eastAsia="it-IT"/>
              </w:rPr>
            </w:r>
          </w:p>
        </w:tc>
      </w:tr>
    </w:tbl>
    <w:p xmlns:wp14="http://schemas.microsoft.com/office/word/2010/wordml" w14:paraId="672A6659" wp14:textId="77777777">
      <w:pPr>
        <w:pBdr/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567" w:right="913" w:bottom="567" w:left="913" w:header="709" w:footer="709" w:gutter="0"/>
      <w:cols w:equalWidth="1" w:space="708" w:num="1" w:sep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xmlns:wp14="http://schemas.microsoft.com/office/word/2010/wordml" w14:paraId="02EB378F" wp14:textId="77777777"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 xmlns:wp14="http://schemas.microsoft.com/office/word/2010/wordml" w14:paraId="6A05A809" wp14:textId="77777777"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xmlns:wp14="http://schemas.microsoft.com/office/word/2010/wordml" w14:paraId="0A37501D" wp14:textId="77777777"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 xmlns:wp14="http://schemas.microsoft.com/office/word/2010/wordml" w14:paraId="5DAB6C7B" wp14:textId="77777777"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  <w14:docId w14:val="6D2FCA9A"/>
  <w15:docId w15:val="{F712B142-BD94-4C21-8305-C241AF03A347}"/>
  <w:rsids>
    <w:rsidRoot w:val="2B08AB0A"/>
    <w:rsid w:val="2B08AB0A"/>
    <w:rsid w:val="3D69A35A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hint="default"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pBdr/>
        <w:spacing w:before="0" w:beforeAutospacing="0" w:after="200" w:after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before="360" w:after="8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before="160" w:after="8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before="160" w:after="8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before="80" w:after="4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before="80" w:after="4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before="40" w:after="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before="40" w:after="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settings" Target="settings.xml" Id="rId2" /><Relationship Type="http://schemas.openxmlformats.org/officeDocument/2006/relationships/webSettings" Target="webSettings.xml" Id="rId3" /><Relationship Type="http://schemas.openxmlformats.org/officeDocument/2006/relationships/fontTable" Target="fontTable.xml" Id="rId4" /><Relationship Type="http://schemas.openxmlformats.org/officeDocument/2006/relationships/theme" Target="theme/theme1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0</ap:ScaleCrop>
  <ap:SharedDoc>0</ap:SharedDoc>
  <ap:HyperlinksChanged>0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revision>2</revision>
  <dcterms:modified xsi:type="dcterms:W3CDTF">2026-04-09T07:20:01.8732662Z</dcterms:modified>
  <lastModifiedBy>AMEDEO D'ANTONIO</lastModifiedBy>
</coreProperties>
</file>